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2" w:rsidRDefault="00EB21B0" w:rsidP="00EB21B0">
      <w:pPr>
        <w:pStyle w:val="Titolo"/>
      </w:pPr>
      <w:r>
        <w:t>Programma di Teologia morale fondamentale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La teologia morale: definizione e descrizione.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Le fonti della teologia morale: bibbia e morale.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La coscienza cristiana.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La libertà.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La legge morale.</w:t>
      </w:r>
    </w:p>
    <w:p w:rsid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Peccato e conversione</w:t>
      </w:r>
      <w:r>
        <w:rPr>
          <w:rStyle w:val="teologia"/>
        </w:rPr>
        <w:t>.</w:t>
      </w:r>
    </w:p>
    <w:p w:rsidR="00EB21B0" w:rsidRDefault="00EB21B0" w:rsidP="00EB21B0">
      <w:pPr>
        <w:rPr>
          <w:rStyle w:val="teologia"/>
        </w:rPr>
      </w:pPr>
      <w:r>
        <w:rPr>
          <w:rStyle w:val="teologia"/>
        </w:rPr>
        <w:t>Bibliografia minima</w:t>
      </w:r>
    </w:p>
    <w:p w:rsidR="00EB21B0" w:rsidRDefault="00EB21B0" w:rsidP="00EB21B0">
      <w:pPr>
        <w:rPr>
          <w:rStyle w:val="teologia"/>
        </w:rPr>
      </w:pPr>
      <w:r>
        <w:rPr>
          <w:rStyle w:val="teologia"/>
        </w:rPr>
        <w:t xml:space="preserve">Dispense del docente.  Enciclica </w:t>
      </w:r>
      <w:proofErr w:type="spellStart"/>
      <w:r>
        <w:rPr>
          <w:rStyle w:val="teologia"/>
          <w:i/>
        </w:rPr>
        <w:t>Veritatis</w:t>
      </w:r>
      <w:proofErr w:type="spellEnd"/>
      <w:r>
        <w:rPr>
          <w:rStyle w:val="teologia"/>
          <w:i/>
        </w:rPr>
        <w:t xml:space="preserve"> </w:t>
      </w:r>
      <w:proofErr w:type="spellStart"/>
      <w:r>
        <w:rPr>
          <w:rStyle w:val="teologia"/>
          <w:i/>
        </w:rPr>
        <w:t>splendor</w:t>
      </w:r>
      <w:proofErr w:type="spellEnd"/>
      <w:r>
        <w:rPr>
          <w:rStyle w:val="teologia"/>
        </w:rPr>
        <w:t>. Altre pubblicazioni verranno indicate nello svolgimento del corso.</w:t>
      </w:r>
    </w:p>
    <w:p w:rsidR="00EB21B0" w:rsidRPr="00EB21B0" w:rsidRDefault="00EB21B0" w:rsidP="00EB21B0">
      <w:pPr>
        <w:rPr>
          <w:rStyle w:val="teologia"/>
        </w:rPr>
      </w:pP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  <w:t>Don Gian Luca Pelliccioni</w:t>
      </w:r>
      <w:bookmarkStart w:id="0" w:name="_GoBack"/>
      <w:bookmarkEnd w:id="0"/>
    </w:p>
    <w:sectPr w:rsidR="00EB21B0" w:rsidRPr="00EB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7A5"/>
    <w:multiLevelType w:val="hybridMultilevel"/>
    <w:tmpl w:val="9C06F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0"/>
    <w:rsid w:val="00635C11"/>
    <w:rsid w:val="00A20F12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B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2016-11-11T09:28:00Z</dcterms:created>
  <dcterms:modified xsi:type="dcterms:W3CDTF">2016-11-11T09:36:00Z</dcterms:modified>
</cp:coreProperties>
</file>