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D2" w:rsidRDefault="00A561D2">
      <w:bookmarkStart w:id="0" w:name="_GoBack"/>
      <w:bookmarkEnd w:id="0"/>
      <w:r>
        <w:t xml:space="preserve">Programma del Corso di Ecclesiologia </w:t>
      </w:r>
    </w:p>
    <w:p w:rsidR="00506024" w:rsidRDefault="00A561D2">
      <w:r>
        <w:t>per la Scuola diocesana di Formazione teologica per i Laici</w:t>
      </w:r>
    </w:p>
    <w:p w:rsidR="00A561D2" w:rsidRDefault="00A561D2">
      <w:r>
        <w:t>nel primo semestre</w:t>
      </w:r>
      <w:r w:rsidR="000B5BE1">
        <w:t xml:space="preserve"> dell’Anno scolastico 2017/2018</w:t>
      </w:r>
    </w:p>
    <w:p w:rsidR="00A561D2" w:rsidRDefault="00A561D2"/>
    <w:p w:rsidR="00A561D2" w:rsidRDefault="00A561D2">
      <w:r>
        <w:t>Il Corso si prefigge lo scopo di introdurre lo studente alla conoscenza del Mistero della Chiesa, inscindibilmente legato a quello di Cristo, Verbo Incarnato, e dell’uomo, da lui redento e chiamato a testimoniare coscientemente la sua Fede in Dio nel tempo e nello spazio.</w:t>
      </w:r>
    </w:p>
    <w:p w:rsidR="00A561D2" w:rsidRDefault="00A561D2"/>
    <w:p w:rsidR="00A561D2" w:rsidRDefault="00A561D2">
      <w:r>
        <w:t>Argomenti introduttivi:</w:t>
      </w:r>
    </w:p>
    <w:p w:rsidR="00A561D2" w:rsidRDefault="00A561D2"/>
    <w:p w:rsidR="00A561D2" w:rsidRDefault="00A561D2">
      <w:r>
        <w:t>1) il nome, la natura e la missione della Chiesa di Cristo;</w:t>
      </w:r>
    </w:p>
    <w:p w:rsidR="00A561D2" w:rsidRPr="00A561D2" w:rsidRDefault="00A561D2">
      <w:r>
        <w:t xml:space="preserve">2) lectio del primo capitolo della Costituzione dogmatica sulla Chiesa </w:t>
      </w:r>
      <w:r w:rsidRPr="00A561D2">
        <w:rPr>
          <w:i/>
        </w:rPr>
        <w:t>Lumen Gentium</w:t>
      </w:r>
      <w:r>
        <w:t>;</w:t>
      </w:r>
    </w:p>
    <w:p w:rsidR="00A561D2" w:rsidRDefault="00A561D2">
      <w:r>
        <w:t>3) presentazione dei momenti salienti nella redazione del documento conciliare;</w:t>
      </w:r>
    </w:p>
    <w:p w:rsidR="00A561D2" w:rsidRDefault="00A561D2"/>
    <w:p w:rsidR="00A561D2" w:rsidRDefault="00A561D2">
      <w:r>
        <w:t>Argomenti sistematici:</w:t>
      </w:r>
    </w:p>
    <w:p w:rsidR="00A561D2" w:rsidRDefault="00A561D2"/>
    <w:p w:rsidR="00A561D2" w:rsidRDefault="00A561D2">
      <w:r>
        <w:t xml:space="preserve">4) la gerarchia, specialmente il Collegio dei Vescovi, e i </w:t>
      </w:r>
      <w:r w:rsidRPr="00A561D2">
        <w:rPr>
          <w:i/>
        </w:rPr>
        <w:t>munus</w:t>
      </w:r>
      <w:r>
        <w:t xml:space="preserve"> sacramentali;</w:t>
      </w:r>
    </w:p>
    <w:p w:rsidR="00A561D2" w:rsidRDefault="00A561D2">
      <w:r>
        <w:t xml:space="preserve">5) il laicato, tra sacerdozio comune, funzione profetica e servizio della regalità; </w:t>
      </w:r>
    </w:p>
    <w:p w:rsidR="00A561D2" w:rsidRDefault="00A561D2">
      <w:r>
        <w:t xml:space="preserve">6) la vita religiosa, perseverante </w:t>
      </w:r>
      <w:r w:rsidR="00E64450">
        <w:t>nella professione d</w:t>
      </w:r>
      <w:r>
        <w:t>ei consigli evangelici</w:t>
      </w:r>
      <w:r w:rsidR="00E64450">
        <w:t>;</w:t>
      </w:r>
    </w:p>
    <w:p w:rsidR="00A561D2" w:rsidRDefault="00A561D2"/>
    <w:p w:rsidR="00A561D2" w:rsidRDefault="00A561D2">
      <w:r>
        <w:t>Argomenti sintetici e conclusivi:</w:t>
      </w:r>
    </w:p>
    <w:p w:rsidR="00A561D2" w:rsidRDefault="00A561D2"/>
    <w:p w:rsidR="00A561D2" w:rsidRDefault="00A561D2">
      <w:r>
        <w:t xml:space="preserve">7) l’universale chiamata alla santità, </w:t>
      </w:r>
      <w:r w:rsidR="00E64450">
        <w:t>nell’esercizio multiforme, nei diversi mezzi e vie;</w:t>
      </w:r>
    </w:p>
    <w:p w:rsidR="00A561D2" w:rsidRDefault="00A561D2">
      <w:r>
        <w:t>8) l’indole escatologica</w:t>
      </w:r>
      <w:r w:rsidR="00E64450">
        <w:t xml:space="preserve"> della vocazione ecclesiale, tra cammino e glorificazione</w:t>
      </w:r>
    </w:p>
    <w:p w:rsidR="00A561D2" w:rsidRDefault="00A561D2">
      <w:r>
        <w:t xml:space="preserve">9) il riferimento mariologico come icona della Chiesa </w:t>
      </w:r>
      <w:r w:rsidRPr="000B5BE1">
        <w:rPr>
          <w:i/>
        </w:rPr>
        <w:t>sancta</w:t>
      </w:r>
      <w:r w:rsidR="00E64450">
        <w:t>, invitata a imitare la Vergine;</w:t>
      </w:r>
    </w:p>
    <w:p w:rsidR="00E64450" w:rsidRDefault="00E64450"/>
    <w:p w:rsidR="00E64450" w:rsidRDefault="00E64450">
      <w:r>
        <w:t>Riferimenti bibliografici:</w:t>
      </w:r>
    </w:p>
    <w:p w:rsidR="000B5BE1" w:rsidRDefault="000B5BE1"/>
    <w:p w:rsidR="00E64450" w:rsidRDefault="000B5BE1">
      <w:r>
        <w:t>Fonti</w:t>
      </w:r>
    </w:p>
    <w:p w:rsidR="000B5BE1" w:rsidRDefault="000B5BE1"/>
    <w:p w:rsidR="00E64450" w:rsidRDefault="00E64450">
      <w:r>
        <w:t>C</w:t>
      </w:r>
      <w:r w:rsidR="000B5BE1">
        <w:t>oncilio Ecumenico Vaticano II, C</w:t>
      </w:r>
      <w:r>
        <w:t xml:space="preserve">ostituzione dogmatica sulla Chiesa </w:t>
      </w:r>
      <w:r w:rsidRPr="000B5BE1">
        <w:rPr>
          <w:i/>
        </w:rPr>
        <w:t>Lum</w:t>
      </w:r>
      <w:r w:rsidR="000B5BE1" w:rsidRPr="000B5BE1">
        <w:rPr>
          <w:i/>
        </w:rPr>
        <w:t>en Gentium</w:t>
      </w:r>
    </w:p>
    <w:p w:rsidR="000B5BE1" w:rsidRDefault="000B5BE1"/>
    <w:p w:rsidR="000B5BE1" w:rsidRDefault="000B5BE1">
      <w:r>
        <w:t>Studi</w:t>
      </w:r>
    </w:p>
    <w:p w:rsidR="000B5BE1" w:rsidRDefault="000B5BE1"/>
    <w:p w:rsidR="00E64450" w:rsidRDefault="000B5BE1">
      <w:r>
        <w:t xml:space="preserve">Enrico Brancozzi, </w:t>
      </w:r>
      <w:r w:rsidR="00E57151">
        <w:t>Un popol</w:t>
      </w:r>
      <w:r>
        <w:t>o nella storia</w:t>
      </w:r>
      <w:r w:rsidR="00E57151">
        <w:t xml:space="preserve">, </w:t>
      </w:r>
      <w:r>
        <w:t xml:space="preserve">Assisi, </w:t>
      </w:r>
      <w:r w:rsidR="00E57151">
        <w:t>2015</w:t>
      </w:r>
    </w:p>
    <w:p w:rsidR="000B5BE1" w:rsidRDefault="000B5BE1">
      <w:r>
        <w:t>Severino Dianich – Serena Noceti, Trattato sulla Chiesa, in Nuovo Corso di Teologia sistematica – Vol. 5, Brescia, 2005</w:t>
      </w:r>
    </w:p>
    <w:p w:rsidR="000B5BE1" w:rsidRDefault="000B5BE1">
      <w:r>
        <w:t>Joseph Ratzinger, Il nuovo Popolo di Dio. Questioni ecclesiologiche, Brescia, 1992</w:t>
      </w:r>
    </w:p>
    <w:sectPr w:rsidR="000B5BE1" w:rsidSect="00A975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D2"/>
    <w:rsid w:val="000B5BE1"/>
    <w:rsid w:val="00351314"/>
    <w:rsid w:val="00506024"/>
    <w:rsid w:val="00A561D2"/>
    <w:rsid w:val="00A975EA"/>
    <w:rsid w:val="00E57151"/>
    <w:rsid w:val="00E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Utente</cp:lastModifiedBy>
  <cp:revision>2</cp:revision>
  <dcterms:created xsi:type="dcterms:W3CDTF">2017-11-24T13:36:00Z</dcterms:created>
  <dcterms:modified xsi:type="dcterms:W3CDTF">2017-11-24T13:36:00Z</dcterms:modified>
</cp:coreProperties>
</file>